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bookmarkStart w:id="0" w:name="_GoBack"/>
      <w:bookmarkEnd w:id="0"/>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 xml:space="preserve">填表日期 </w:t>
      </w:r>
      <w:r>
        <w:rPr>
          <w:rFonts w:hint="default" w:ascii="Times New Roman" w:hAnsi="Times New Roman" w:eastAsia="宋体" w:cs="Times New Roman"/>
          <w:b/>
          <w:sz w:val="24"/>
          <w:szCs w:val="24"/>
          <w:u w:val="single"/>
        </w:rPr>
        <w:t xml:space="preserve">         年   月   日</w:t>
      </w:r>
    </w:p>
    <w:tbl>
      <w:tblPr>
        <w:tblStyle w:val="2"/>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中国石化集团重庆川维化工有限公司</w:t>
            </w:r>
            <w:r>
              <w:rPr>
                <w:rFonts w:hint="eastAsia" w:eastAsia="宋体" w:cs="Times New Roman"/>
                <w:sz w:val="21"/>
                <w:szCs w:val="21"/>
                <w:lang w:val="en-US" w:eastAsia="zh-CN"/>
              </w:rPr>
              <w:t>川维化工</w:t>
            </w:r>
            <w:r>
              <w:rPr>
                <w:rFonts w:hint="default" w:ascii="Times New Roman" w:hAnsi="Times New Roman" w:eastAsia="宋体" w:cs="Times New Roman"/>
                <w:sz w:val="21"/>
                <w:szCs w:val="21"/>
              </w:rPr>
              <w:t>15万吨/年精醋酸甲酯扩能改造项目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vAlign w:val="top"/>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pPr>
              <w:adjustRightInd w:val="0"/>
              <w:snapToGrid w:val="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B417534"/>
    <w:rsid w:val="44EB321A"/>
    <w:rsid w:val="4E8207CE"/>
    <w:rsid w:val="655E50BD"/>
    <w:rsid w:val="6AF928FC"/>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E6780C6-9B2E-49A0-ACC3-2443C6D4F81E}"/>
</file>

<file path=customXml/itemProps2.xml><?xml version="1.0" encoding="utf-8"?>
<ds:datastoreItem xmlns:ds="http://schemas.openxmlformats.org/officeDocument/2006/customXml" ds:itemID="{CF3C3316-0812-459A-BE80-24B98A0D928E}"/>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FB17103D-D422-4A69-980E-81EC3B9EA44A}"/>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WD</cp:lastModifiedBy>
  <cp:revision>1</cp:revision>
  <dcterms:created xsi:type="dcterms:W3CDTF">2018-10-24T02:14:00Z</dcterms:created>
  <dcterms:modified xsi:type="dcterms:W3CDTF">2019-10-22T06:54:22Z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y fmtid="{D5CDD505-2E9C-101B-9397-08002B2CF9AE}" pid="3" name="ContentTypeId">
    <vt:lpwstr>0x0101000608252B4861114DA9562560541B3954</vt:lpwstr>
  </property>
</Properties>
</file>